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1F" w:rsidRDefault="00AD3F1F" w:rsidP="00846F29">
      <w:pPr>
        <w:tabs>
          <w:tab w:val="right" w:pos="85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Építő- anyagmozgató gép kezelője (Targoncavezető szak</w:t>
      </w:r>
      <w:r w:rsidR="00374208">
        <w:rPr>
          <w:b/>
          <w:sz w:val="32"/>
          <w:szCs w:val="32"/>
        </w:rPr>
        <w:t>ma</w:t>
      </w:r>
      <w:r>
        <w:rPr>
          <w:b/>
          <w:sz w:val="32"/>
          <w:szCs w:val="32"/>
        </w:rPr>
        <w:t>irány)</w:t>
      </w:r>
    </w:p>
    <w:p w:rsidR="00AD3F1F" w:rsidRPr="00ED3FAD" w:rsidRDefault="00AD3F1F" w:rsidP="00374208">
      <w:pPr>
        <w:tabs>
          <w:tab w:val="right" w:pos="8505"/>
        </w:tabs>
        <w:jc w:val="center"/>
        <w:rPr>
          <w:b/>
          <w:sz w:val="32"/>
          <w:szCs w:val="32"/>
        </w:rPr>
      </w:pPr>
      <w:r w:rsidRPr="00ED3FAD">
        <w:rPr>
          <w:b/>
          <w:sz w:val="32"/>
          <w:szCs w:val="32"/>
        </w:rPr>
        <w:t>OKJ szám: 3</w:t>
      </w:r>
      <w:r>
        <w:rPr>
          <w:b/>
          <w:sz w:val="32"/>
          <w:szCs w:val="32"/>
        </w:rPr>
        <w:t>2</w:t>
      </w:r>
      <w:r w:rsidRPr="00ED3FAD">
        <w:rPr>
          <w:b/>
          <w:sz w:val="32"/>
          <w:szCs w:val="32"/>
        </w:rPr>
        <w:t> 5</w:t>
      </w:r>
      <w:r>
        <w:rPr>
          <w:b/>
          <w:sz w:val="32"/>
          <w:szCs w:val="32"/>
        </w:rPr>
        <w:t>82</w:t>
      </w:r>
      <w:r w:rsidRPr="00ED3FAD">
        <w:rPr>
          <w:b/>
          <w:sz w:val="32"/>
          <w:szCs w:val="32"/>
        </w:rPr>
        <w:t xml:space="preserve"> 0</w:t>
      </w:r>
      <w:r>
        <w:rPr>
          <w:b/>
          <w:sz w:val="32"/>
          <w:szCs w:val="32"/>
        </w:rPr>
        <w:t>2</w:t>
      </w:r>
    </w:p>
    <w:p w:rsidR="00AD3F1F" w:rsidRDefault="00AD3F1F" w:rsidP="00374208">
      <w:pPr>
        <w:tabs>
          <w:tab w:val="right" w:pos="85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Engedélyszám: </w:t>
      </w:r>
      <w:r w:rsidRPr="007B61C7">
        <w:rPr>
          <w:sz w:val="32"/>
          <w:szCs w:val="32"/>
        </w:rPr>
        <w:t>E-</w:t>
      </w:r>
      <w:r w:rsidR="00374208">
        <w:rPr>
          <w:sz w:val="32"/>
          <w:szCs w:val="32"/>
        </w:rPr>
        <w:t>001290/</w:t>
      </w:r>
      <w:r w:rsidR="003F072E">
        <w:rPr>
          <w:sz w:val="32"/>
          <w:szCs w:val="32"/>
        </w:rPr>
        <w:t>2015/</w:t>
      </w:r>
      <w:r w:rsidR="00374208">
        <w:rPr>
          <w:sz w:val="32"/>
          <w:szCs w:val="32"/>
        </w:rPr>
        <w:t>A006</w:t>
      </w:r>
    </w:p>
    <w:p w:rsidR="00AD3F1F" w:rsidRDefault="00AD3F1F" w:rsidP="00846F29">
      <w:pPr>
        <w:tabs>
          <w:tab w:val="right" w:pos="8505"/>
        </w:tabs>
        <w:rPr>
          <w:sz w:val="32"/>
          <w:szCs w:val="32"/>
        </w:rPr>
      </w:pPr>
    </w:p>
    <w:p w:rsidR="00AD3F1F" w:rsidRDefault="00AD3F1F" w:rsidP="00846F29">
      <w:pPr>
        <w:tabs>
          <w:tab w:val="right" w:pos="8505"/>
        </w:tabs>
        <w:rPr>
          <w:sz w:val="32"/>
          <w:szCs w:val="32"/>
        </w:rPr>
      </w:pPr>
      <w:r>
        <w:rPr>
          <w:sz w:val="32"/>
          <w:szCs w:val="32"/>
        </w:rPr>
        <w:t>A képzésbe való belépés feltételei:</w:t>
      </w:r>
    </w:p>
    <w:p w:rsidR="00AD3F1F" w:rsidRDefault="00AD3F1F" w:rsidP="008D7513">
      <w:pPr>
        <w:tabs>
          <w:tab w:val="left" w:pos="3119"/>
          <w:tab w:val="right" w:pos="8505"/>
        </w:tabs>
        <w:rPr>
          <w:szCs w:val="24"/>
        </w:rPr>
      </w:pPr>
      <w:r w:rsidRPr="008D7513">
        <w:rPr>
          <w:szCs w:val="24"/>
        </w:rPr>
        <w:t xml:space="preserve">Szakmai előképzettség: </w:t>
      </w:r>
      <w:r w:rsidRPr="008D7513">
        <w:rPr>
          <w:szCs w:val="24"/>
        </w:rPr>
        <w:tab/>
      </w:r>
    </w:p>
    <w:p w:rsidR="00AD3F1F" w:rsidRDefault="00AD3F1F" w:rsidP="008D7513">
      <w:pPr>
        <w:pStyle w:val="Listaszerbekezds"/>
        <w:numPr>
          <w:ilvl w:val="0"/>
          <w:numId w:val="1"/>
        </w:numPr>
        <w:tabs>
          <w:tab w:val="left" w:pos="2410"/>
          <w:tab w:val="right" w:pos="8505"/>
        </w:tabs>
        <w:rPr>
          <w:szCs w:val="24"/>
        </w:rPr>
      </w:pPr>
      <w:r>
        <w:rPr>
          <w:szCs w:val="24"/>
        </w:rPr>
        <w:t>8 általános</w:t>
      </w:r>
    </w:p>
    <w:p w:rsidR="00AD3F1F" w:rsidRDefault="00AD3F1F" w:rsidP="008D7513">
      <w:pPr>
        <w:pStyle w:val="Listaszerbekezds"/>
        <w:numPr>
          <w:ilvl w:val="0"/>
          <w:numId w:val="1"/>
        </w:numPr>
        <w:tabs>
          <w:tab w:val="left" w:pos="2410"/>
          <w:tab w:val="right" w:pos="8505"/>
        </w:tabs>
        <w:rPr>
          <w:szCs w:val="24"/>
        </w:rPr>
      </w:pPr>
      <w:r>
        <w:rPr>
          <w:szCs w:val="24"/>
        </w:rPr>
        <w:t>Egészségügyi al</w:t>
      </w:r>
      <w:r w:rsidRPr="008D7513">
        <w:rPr>
          <w:szCs w:val="24"/>
        </w:rPr>
        <w:t>kalmasság</w:t>
      </w:r>
    </w:p>
    <w:p w:rsidR="00374208" w:rsidRDefault="00374208" w:rsidP="008D7513">
      <w:pPr>
        <w:pStyle w:val="Listaszerbekezds"/>
        <w:numPr>
          <w:ilvl w:val="0"/>
          <w:numId w:val="1"/>
        </w:numPr>
        <w:tabs>
          <w:tab w:val="left" w:pos="2410"/>
          <w:tab w:val="right" w:pos="8505"/>
        </w:tabs>
        <w:rPr>
          <w:szCs w:val="24"/>
        </w:rPr>
      </w:pPr>
      <w:r>
        <w:rPr>
          <w:szCs w:val="24"/>
        </w:rPr>
        <w:t>Betöltött 18. életév</w:t>
      </w:r>
    </w:p>
    <w:p w:rsidR="00374208" w:rsidRDefault="00374208" w:rsidP="008D7513">
      <w:pPr>
        <w:pStyle w:val="Listaszerbekezds"/>
        <w:numPr>
          <w:ilvl w:val="0"/>
          <w:numId w:val="1"/>
        </w:numPr>
        <w:tabs>
          <w:tab w:val="left" w:pos="2410"/>
          <w:tab w:val="right" w:pos="8505"/>
        </w:tabs>
        <w:rPr>
          <w:szCs w:val="24"/>
        </w:rPr>
      </w:pPr>
    </w:p>
    <w:p w:rsidR="00AD3F1F" w:rsidRDefault="00AD3F1F" w:rsidP="008D7513">
      <w:pPr>
        <w:tabs>
          <w:tab w:val="left" w:pos="2410"/>
          <w:tab w:val="right" w:pos="8505"/>
        </w:tabs>
        <w:jc w:val="both"/>
        <w:rPr>
          <w:szCs w:val="24"/>
        </w:rPr>
      </w:pPr>
      <w:r w:rsidRPr="008D7513">
        <w:rPr>
          <w:sz w:val="32"/>
          <w:szCs w:val="32"/>
        </w:rPr>
        <w:t>A munkaterület rövid leírása:</w:t>
      </w:r>
      <w:r w:rsidRPr="008D7513">
        <w:rPr>
          <w:szCs w:val="24"/>
        </w:rPr>
        <w:t xml:space="preserve"> </w:t>
      </w:r>
    </w:p>
    <w:p w:rsidR="00AD3F1F" w:rsidRDefault="00AD3F1F" w:rsidP="00470816">
      <w:pPr>
        <w:tabs>
          <w:tab w:val="left" w:pos="2410"/>
          <w:tab w:val="right" w:pos="8505"/>
        </w:tabs>
        <w:ind w:left="709"/>
        <w:jc w:val="both"/>
        <w:rPr>
          <w:szCs w:val="24"/>
        </w:rPr>
      </w:pPr>
      <w:r>
        <w:rPr>
          <w:szCs w:val="24"/>
        </w:rPr>
        <w:t>A különböző raklapos anyagok és más darabáruk gépi mozgatásának megtervezése, útvonal kijelölése, a feladat ellátásához szükséges dokumentumok áttekintése és vezetése, targoncával az anyagmozgatási feladat végrehajtása a műszaki és munkavédelmi előírások betartása mellett.</w:t>
      </w:r>
    </w:p>
    <w:p w:rsidR="00AD3F1F" w:rsidRDefault="00AD3F1F" w:rsidP="008D7513">
      <w:pPr>
        <w:tabs>
          <w:tab w:val="left" w:pos="2410"/>
          <w:tab w:val="right" w:pos="8505"/>
        </w:tabs>
        <w:ind w:left="709"/>
        <w:jc w:val="both"/>
        <w:rPr>
          <w:szCs w:val="24"/>
        </w:rPr>
      </w:pPr>
    </w:p>
    <w:p w:rsidR="00AD3F1F" w:rsidRDefault="00C01156" w:rsidP="00A55EFB">
      <w:pPr>
        <w:tabs>
          <w:tab w:val="left" w:pos="2977"/>
          <w:tab w:val="right" w:pos="850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45pt;height:128.95pt">
            <v:imagedata r:id="rId7" o:title=""/>
          </v:shape>
        </w:pict>
      </w:r>
    </w:p>
    <w:p w:rsidR="00AD3F1F" w:rsidRDefault="00AD3F1F" w:rsidP="003C4C88">
      <w:pPr>
        <w:tabs>
          <w:tab w:val="left" w:pos="2977"/>
          <w:tab w:val="right" w:pos="8505"/>
        </w:tabs>
        <w:jc w:val="both"/>
        <w:rPr>
          <w:szCs w:val="24"/>
        </w:rPr>
      </w:pPr>
      <w:r w:rsidRPr="008D7513">
        <w:rPr>
          <w:sz w:val="32"/>
          <w:szCs w:val="32"/>
        </w:rPr>
        <w:t>Az oktatott modulok:</w:t>
      </w:r>
      <w:r>
        <w:rPr>
          <w:sz w:val="32"/>
          <w:szCs w:val="32"/>
        </w:rPr>
        <w:tab/>
      </w:r>
      <w:r w:rsidRPr="008D7513">
        <w:rPr>
          <w:szCs w:val="24"/>
        </w:rPr>
        <w:t>1</w:t>
      </w:r>
      <w:r>
        <w:rPr>
          <w:szCs w:val="24"/>
        </w:rPr>
        <w:t>0443-12 Gépkezelő általános ismeretei</w:t>
      </w:r>
    </w:p>
    <w:p w:rsidR="00AD3F1F" w:rsidRDefault="00AD3F1F" w:rsidP="003C4C88">
      <w:pPr>
        <w:tabs>
          <w:tab w:val="left" w:pos="2977"/>
          <w:tab w:val="right" w:pos="8505"/>
        </w:tabs>
        <w:jc w:val="both"/>
        <w:rPr>
          <w:szCs w:val="24"/>
        </w:rPr>
      </w:pPr>
      <w:r>
        <w:rPr>
          <w:szCs w:val="24"/>
        </w:rPr>
        <w:tab/>
        <w:t>10449-12 Targoncavezetők speciális feladatai</w:t>
      </w:r>
    </w:p>
    <w:p w:rsidR="00AD3F1F" w:rsidRDefault="00AD3F1F" w:rsidP="003C4C88">
      <w:pPr>
        <w:tabs>
          <w:tab w:val="left" w:pos="2977"/>
          <w:tab w:val="right" w:pos="8505"/>
        </w:tabs>
        <w:jc w:val="both"/>
        <w:rPr>
          <w:szCs w:val="24"/>
        </w:rPr>
      </w:pPr>
      <w:r w:rsidRPr="003C4C88">
        <w:rPr>
          <w:sz w:val="32"/>
          <w:szCs w:val="32"/>
        </w:rPr>
        <w:t>A képzés óraszáma:</w:t>
      </w:r>
      <w:r>
        <w:rPr>
          <w:szCs w:val="24"/>
        </w:rPr>
        <w:tab/>
        <w:t>36+6 óra elmélet+ 54 óra gyakorlat az OKJ-s vizsgáig</w:t>
      </w:r>
    </w:p>
    <w:p w:rsidR="00AD3F1F" w:rsidRDefault="00AD3F1F" w:rsidP="003C4C88">
      <w:pPr>
        <w:tabs>
          <w:tab w:val="left" w:pos="2977"/>
          <w:tab w:val="right" w:pos="8505"/>
        </w:tabs>
        <w:jc w:val="both"/>
        <w:rPr>
          <w:szCs w:val="24"/>
        </w:rPr>
      </w:pPr>
      <w:r>
        <w:rPr>
          <w:szCs w:val="24"/>
        </w:rPr>
        <w:tab/>
        <w:t>10 óra gyakorlat a Hatósági vizsgára való felkészüléshez</w:t>
      </w:r>
    </w:p>
    <w:p w:rsidR="00AD3F1F" w:rsidRDefault="00AD3F1F" w:rsidP="00374208">
      <w:pPr>
        <w:tabs>
          <w:tab w:val="left" w:pos="2977"/>
          <w:tab w:val="right" w:pos="8505"/>
        </w:tabs>
        <w:ind w:left="2970" w:hanging="2970"/>
        <w:jc w:val="both"/>
        <w:rPr>
          <w:szCs w:val="24"/>
        </w:rPr>
      </w:pPr>
      <w:r w:rsidRPr="003C4C88">
        <w:rPr>
          <w:sz w:val="32"/>
          <w:szCs w:val="32"/>
        </w:rPr>
        <w:t>A képzés helyszíne:</w:t>
      </w:r>
      <w:r>
        <w:rPr>
          <w:szCs w:val="24"/>
        </w:rPr>
        <w:tab/>
        <w:t xml:space="preserve">Miskolci </w:t>
      </w:r>
      <w:r w:rsidR="00374208">
        <w:rPr>
          <w:szCs w:val="24"/>
        </w:rPr>
        <w:t>Szakképzési Centrum A</w:t>
      </w:r>
      <w:r>
        <w:rPr>
          <w:szCs w:val="24"/>
        </w:rPr>
        <w:t xml:space="preserve">ndrássy Gyula </w:t>
      </w:r>
      <w:r w:rsidR="00374208">
        <w:rPr>
          <w:szCs w:val="24"/>
        </w:rPr>
        <w:t>Szakközépiskolája</w:t>
      </w:r>
    </w:p>
    <w:p w:rsidR="00AD3F1F" w:rsidRDefault="00AD3F1F" w:rsidP="003C4C88">
      <w:pPr>
        <w:tabs>
          <w:tab w:val="left" w:pos="2977"/>
          <w:tab w:val="right" w:pos="8505"/>
        </w:tabs>
        <w:jc w:val="both"/>
        <w:rPr>
          <w:szCs w:val="24"/>
        </w:rPr>
      </w:pPr>
      <w:r>
        <w:rPr>
          <w:szCs w:val="24"/>
        </w:rPr>
        <w:tab/>
        <w:t>Miskolc Soltész Nagy Kálmán út 10</w:t>
      </w:r>
      <w:r w:rsidR="00374208">
        <w:rPr>
          <w:szCs w:val="24"/>
        </w:rPr>
        <w:t>.</w:t>
      </w:r>
    </w:p>
    <w:p w:rsidR="00AD3F1F" w:rsidRDefault="00AD3F1F" w:rsidP="003C4C88">
      <w:pPr>
        <w:tabs>
          <w:tab w:val="left" w:pos="2977"/>
          <w:tab w:val="right" w:pos="8505"/>
        </w:tabs>
        <w:jc w:val="both"/>
        <w:rPr>
          <w:szCs w:val="24"/>
        </w:rPr>
      </w:pPr>
      <w:r w:rsidRPr="003C4C88">
        <w:rPr>
          <w:sz w:val="32"/>
          <w:szCs w:val="32"/>
        </w:rPr>
        <w:t>A képzés időtartama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Cs w:val="24"/>
        </w:rPr>
        <w:t xml:space="preserve">19 </w:t>
      </w:r>
      <w:r w:rsidRPr="00663468">
        <w:rPr>
          <w:szCs w:val="24"/>
        </w:rPr>
        <w:t>nap</w:t>
      </w:r>
    </w:p>
    <w:p w:rsidR="00AD3F1F" w:rsidRDefault="00AD3F1F" w:rsidP="003C4C88">
      <w:pPr>
        <w:tabs>
          <w:tab w:val="left" w:pos="2977"/>
          <w:tab w:val="right" w:pos="8505"/>
        </w:tabs>
        <w:jc w:val="both"/>
        <w:rPr>
          <w:szCs w:val="24"/>
        </w:rPr>
      </w:pPr>
    </w:p>
    <w:p w:rsidR="00374208" w:rsidRDefault="00AD3F1F" w:rsidP="00663468">
      <w:pPr>
        <w:tabs>
          <w:tab w:val="left" w:pos="2977"/>
          <w:tab w:val="right" w:pos="8505"/>
        </w:tabs>
        <w:ind w:left="2977" w:hanging="2977"/>
        <w:jc w:val="both"/>
        <w:rPr>
          <w:szCs w:val="24"/>
        </w:rPr>
      </w:pPr>
      <w:r w:rsidRPr="00663468">
        <w:rPr>
          <w:sz w:val="32"/>
          <w:szCs w:val="32"/>
        </w:rPr>
        <w:t>Képzési díj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374208">
        <w:rPr>
          <w:sz w:val="32"/>
          <w:szCs w:val="32"/>
        </w:rPr>
        <w:t>64.000.</w:t>
      </w:r>
      <w:r>
        <w:rPr>
          <w:sz w:val="32"/>
          <w:szCs w:val="32"/>
        </w:rPr>
        <w:t>- Ft</w:t>
      </w:r>
      <w:r w:rsidR="0037420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663468">
        <w:rPr>
          <w:szCs w:val="24"/>
        </w:rPr>
        <w:t>mely tartalmazza</w:t>
      </w:r>
      <w:r>
        <w:rPr>
          <w:sz w:val="32"/>
          <w:szCs w:val="32"/>
        </w:rPr>
        <w:t xml:space="preserve"> </w:t>
      </w:r>
      <w:r w:rsidRPr="00663468">
        <w:rPr>
          <w:szCs w:val="24"/>
        </w:rPr>
        <w:t xml:space="preserve">az elméleti és gyakorlati oktatás, a modulzáró </w:t>
      </w:r>
      <w:r w:rsidR="00374208">
        <w:rPr>
          <w:szCs w:val="24"/>
        </w:rPr>
        <w:t xml:space="preserve">és az OKJ </w:t>
      </w:r>
      <w:r w:rsidRPr="00663468">
        <w:rPr>
          <w:szCs w:val="24"/>
        </w:rPr>
        <w:t>vizsga díját</w:t>
      </w:r>
    </w:p>
    <w:p w:rsidR="00C01156" w:rsidRDefault="00C01156" w:rsidP="00663468">
      <w:pPr>
        <w:tabs>
          <w:tab w:val="left" w:pos="2977"/>
          <w:tab w:val="right" w:pos="8505"/>
        </w:tabs>
        <w:ind w:left="2977" w:hanging="2977"/>
        <w:jc w:val="both"/>
        <w:rPr>
          <w:szCs w:val="24"/>
        </w:rPr>
      </w:pPr>
    </w:p>
    <w:p w:rsidR="00C01156" w:rsidRPr="00C01156" w:rsidRDefault="00C01156" w:rsidP="00C01156">
      <w:pPr>
        <w:tabs>
          <w:tab w:val="left" w:pos="2977"/>
          <w:tab w:val="right" w:pos="8505"/>
        </w:tabs>
        <w:jc w:val="center"/>
        <w:rPr>
          <w:b/>
          <w:szCs w:val="24"/>
        </w:rPr>
      </w:pPr>
      <w:r w:rsidRPr="008C3287">
        <w:rPr>
          <w:b/>
          <w:szCs w:val="24"/>
        </w:rPr>
        <w:t>A képzés részleteiről felvilágosítás kérhető telefonon vagy emai</w:t>
      </w:r>
      <w:r>
        <w:rPr>
          <w:b/>
          <w:szCs w:val="24"/>
        </w:rPr>
        <w:t>l</w:t>
      </w:r>
      <w:r w:rsidRPr="008C3287">
        <w:rPr>
          <w:b/>
          <w:szCs w:val="24"/>
        </w:rPr>
        <w:t>-ben</w:t>
      </w:r>
      <w:bookmarkStart w:id="0" w:name="_GoBack"/>
      <w:bookmarkEnd w:id="0"/>
    </w:p>
    <w:sectPr w:rsidR="00C01156" w:rsidRPr="00C01156" w:rsidSect="00DA41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1F" w:rsidRDefault="00AD3F1F" w:rsidP="00846F29">
      <w:r>
        <w:separator/>
      </w:r>
    </w:p>
  </w:endnote>
  <w:endnote w:type="continuationSeparator" w:id="0">
    <w:p w:rsidR="00AD3F1F" w:rsidRDefault="00AD3F1F" w:rsidP="0084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1F" w:rsidRDefault="00AD3F1F" w:rsidP="00846F29">
      <w:r>
        <w:separator/>
      </w:r>
    </w:p>
  </w:footnote>
  <w:footnote w:type="continuationSeparator" w:id="0">
    <w:p w:rsidR="00AD3F1F" w:rsidRDefault="00AD3F1F" w:rsidP="0084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5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6"/>
      <w:gridCol w:w="7142"/>
    </w:tblGrid>
    <w:tr w:rsidR="00C01156" w:rsidTr="00454008">
      <w:trPr>
        <w:trHeight w:val="2268"/>
      </w:trPr>
      <w:tc>
        <w:tcPr>
          <w:tcW w:w="2263" w:type="dxa"/>
        </w:tcPr>
        <w:p w:rsidR="00C01156" w:rsidRDefault="00C01156" w:rsidP="00C01156">
          <w:pPr>
            <w:jc w:val="center"/>
          </w:pPr>
          <w:r>
            <w:object w:dxaOrig="2175" w:dyaOrig="19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8.95pt;height:95.8pt">
                <v:imagedata r:id="rId1" o:title=""/>
              </v:shape>
              <o:OLEObject Type="Embed" ProgID="PBrush" ShapeID="_x0000_i1026" DrawAspect="Content" ObjectID="_1575114463" r:id="rId2"/>
            </w:object>
          </w:r>
        </w:p>
        <w:p w:rsidR="00C01156" w:rsidRPr="00C01156" w:rsidRDefault="00C01156" w:rsidP="00C01156">
          <w:pPr>
            <w:jc w:val="center"/>
            <w:rPr>
              <w:rFonts w:cs="Calibri"/>
              <w:sz w:val="28"/>
              <w:szCs w:val="28"/>
            </w:rPr>
          </w:pPr>
          <w:r>
            <w:t>Biztos kezekben a szakképzés!</w:t>
          </w:r>
        </w:p>
        <w:p w:rsidR="00C01156" w:rsidRPr="00663E63" w:rsidRDefault="00C01156" w:rsidP="00C01156">
          <w:pPr>
            <w:jc w:val="center"/>
            <w:rPr>
              <w:szCs w:val="24"/>
            </w:rPr>
          </w:pPr>
        </w:p>
      </w:tc>
      <w:tc>
        <w:tcPr>
          <w:tcW w:w="7275" w:type="dxa"/>
        </w:tcPr>
        <w:p w:rsidR="00C01156" w:rsidRPr="00C01156" w:rsidRDefault="00C01156" w:rsidP="00C01156">
          <w:pPr>
            <w:jc w:val="center"/>
            <w:rPr>
              <w:rFonts w:cs="Calibri"/>
              <w:b/>
              <w:sz w:val="28"/>
              <w:szCs w:val="28"/>
            </w:rPr>
          </w:pPr>
          <w:r w:rsidRPr="00C01156">
            <w:rPr>
              <w:rFonts w:cs="Calibri"/>
              <w:b/>
              <w:sz w:val="28"/>
              <w:szCs w:val="28"/>
            </w:rPr>
            <w:t>Miskolci Szakképzési Centrum</w:t>
          </w:r>
        </w:p>
        <w:p w:rsidR="00C01156" w:rsidRPr="00C01156" w:rsidRDefault="00C01156" w:rsidP="00C01156">
          <w:pPr>
            <w:jc w:val="center"/>
            <w:rPr>
              <w:rFonts w:cs="Calibri"/>
              <w:szCs w:val="24"/>
            </w:rPr>
          </w:pPr>
          <w:r w:rsidRPr="00C01156">
            <w:rPr>
              <w:rFonts w:cs="Calibri"/>
              <w:szCs w:val="24"/>
            </w:rPr>
            <w:t>3525 Miskolc, Széchenyi István u. 103.</w:t>
          </w:r>
        </w:p>
        <w:p w:rsidR="00C01156" w:rsidRPr="00C01156" w:rsidRDefault="00C01156" w:rsidP="00C01156">
          <w:pPr>
            <w:jc w:val="center"/>
            <w:rPr>
              <w:rFonts w:cs="Calibri"/>
              <w:szCs w:val="24"/>
            </w:rPr>
          </w:pPr>
          <w:r w:rsidRPr="00C01156">
            <w:rPr>
              <w:rFonts w:cs="Calibri"/>
              <w:szCs w:val="24"/>
            </w:rPr>
            <w:t>Tel: 46/796-020 Fax: 46/796-020/123</w:t>
          </w:r>
        </w:p>
        <w:p w:rsidR="00C01156" w:rsidRPr="00C01156" w:rsidRDefault="00C01156" w:rsidP="00C01156">
          <w:pPr>
            <w:jc w:val="center"/>
            <w:rPr>
              <w:rFonts w:cs="Calibri"/>
              <w:szCs w:val="24"/>
            </w:rPr>
          </w:pPr>
          <w:hyperlink r:id="rId3" w:history="1">
            <w:r w:rsidRPr="00C01156">
              <w:rPr>
                <w:rStyle w:val="Hiperhivatkozs"/>
                <w:rFonts w:cs="Calibri"/>
                <w:szCs w:val="24"/>
              </w:rPr>
              <w:t>felnottkepzes@miskolci-szc.hu</w:t>
            </w:r>
          </w:hyperlink>
        </w:p>
        <w:p w:rsidR="00C01156" w:rsidRPr="00C01156" w:rsidRDefault="00C01156" w:rsidP="00C01156">
          <w:pPr>
            <w:jc w:val="center"/>
            <w:rPr>
              <w:rFonts w:cs="Calibri"/>
              <w:szCs w:val="24"/>
            </w:rPr>
          </w:pPr>
          <w:r w:rsidRPr="00C01156">
            <w:rPr>
              <w:rFonts w:cs="Calibri"/>
              <w:szCs w:val="24"/>
            </w:rPr>
            <w:t xml:space="preserve">OM azonosító: 203060 </w:t>
          </w:r>
        </w:p>
        <w:p w:rsidR="00C01156" w:rsidRDefault="00C01156" w:rsidP="00C01156">
          <w:pPr>
            <w:jc w:val="center"/>
            <w:rPr>
              <w:szCs w:val="24"/>
            </w:rPr>
          </w:pPr>
          <w:r w:rsidRPr="00C01156">
            <w:rPr>
              <w:rFonts w:cs="Calibri"/>
              <w:szCs w:val="24"/>
            </w:rPr>
            <w:t>Felnőttképzési engedélyszám: E-001290/2015</w:t>
          </w:r>
        </w:p>
      </w:tc>
    </w:tr>
  </w:tbl>
  <w:p w:rsidR="00271D6E" w:rsidRDefault="00271D6E" w:rsidP="006C5292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67C13"/>
    <w:multiLevelType w:val="hybridMultilevel"/>
    <w:tmpl w:val="81202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F29"/>
    <w:rsid w:val="000533B3"/>
    <w:rsid w:val="00134FDA"/>
    <w:rsid w:val="00197154"/>
    <w:rsid w:val="0023018B"/>
    <w:rsid w:val="00271D6E"/>
    <w:rsid w:val="003256B2"/>
    <w:rsid w:val="00374208"/>
    <w:rsid w:val="003C4C88"/>
    <w:rsid w:val="003F072E"/>
    <w:rsid w:val="003F0AAD"/>
    <w:rsid w:val="004277D6"/>
    <w:rsid w:val="00470816"/>
    <w:rsid w:val="005D343B"/>
    <w:rsid w:val="00606F0A"/>
    <w:rsid w:val="00643EF6"/>
    <w:rsid w:val="00663468"/>
    <w:rsid w:val="006C5292"/>
    <w:rsid w:val="006F4B51"/>
    <w:rsid w:val="00700C87"/>
    <w:rsid w:val="007B5B72"/>
    <w:rsid w:val="007B61C7"/>
    <w:rsid w:val="00846F29"/>
    <w:rsid w:val="008D02AA"/>
    <w:rsid w:val="008D7513"/>
    <w:rsid w:val="00A55EFB"/>
    <w:rsid w:val="00A6308D"/>
    <w:rsid w:val="00AC57EA"/>
    <w:rsid w:val="00AD3F1F"/>
    <w:rsid w:val="00C01156"/>
    <w:rsid w:val="00C85D76"/>
    <w:rsid w:val="00DA410F"/>
    <w:rsid w:val="00E00A01"/>
    <w:rsid w:val="00ED3FAD"/>
    <w:rsid w:val="00F90329"/>
    <w:rsid w:val="00F931DB"/>
    <w:rsid w:val="00FD3367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139FB"/>
  <w15:docId w15:val="{F40E48FF-31E2-4613-B996-83BFF51A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43B"/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6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46F29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846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46F29"/>
    <w:rPr>
      <w:rFonts w:ascii="Times New Roman" w:hAnsi="Times New Roman" w:cs="Times New Roman"/>
      <w:sz w:val="24"/>
    </w:rPr>
  </w:style>
  <w:style w:type="character" w:styleId="Hiperhivatkozs">
    <w:name w:val="Hyperlink"/>
    <w:basedOn w:val="Bekezdsalapbettpusa"/>
    <w:uiPriority w:val="99"/>
    <w:rsid w:val="00846F29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D75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3C4C8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C4C88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3C4C88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6634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634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locked/>
    <w:rsid w:val="00C011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lnottkepzes@miskolci-szc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Építő- anyagmozgató gép kezelője Földmunka-, rakodó-, és szállítógép kezelő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Építő- anyagmozgató gép kezelője Földmunka-, rakodó-, és szállítógép kezelő</dc:title>
  <dc:subject/>
  <dc:creator>Tátrai István</dc:creator>
  <cp:keywords/>
  <dc:description/>
  <cp:lastModifiedBy>lakatos</cp:lastModifiedBy>
  <cp:revision>8</cp:revision>
  <cp:lastPrinted>2014-09-02T12:19:00Z</cp:lastPrinted>
  <dcterms:created xsi:type="dcterms:W3CDTF">2014-09-11T18:11:00Z</dcterms:created>
  <dcterms:modified xsi:type="dcterms:W3CDTF">2017-12-18T14:01:00Z</dcterms:modified>
</cp:coreProperties>
</file>